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400BD6" w:rsidP="00400BD6">
      <w:pPr>
        <w:jc w:val="center"/>
        <w:rPr>
          <w:rFonts w:ascii="Arial" w:hAnsi="Arial" w:cs="Arial"/>
          <w:b/>
          <w:sz w:val="36"/>
        </w:rPr>
      </w:pPr>
      <w:r>
        <w:rPr>
          <w:rFonts w:ascii="Arial" w:hAnsi="Arial" w:cs="Arial"/>
          <w:b/>
          <w:sz w:val="36"/>
        </w:rPr>
        <w:t xml:space="preserve">Signalman George </w:t>
      </w:r>
      <w:proofErr w:type="spellStart"/>
      <w:r>
        <w:rPr>
          <w:rFonts w:ascii="Arial" w:hAnsi="Arial" w:cs="Arial"/>
          <w:b/>
          <w:sz w:val="36"/>
        </w:rPr>
        <w:t>Lawrie</w:t>
      </w:r>
      <w:proofErr w:type="spellEnd"/>
    </w:p>
    <w:p w:rsidR="00400BD6" w:rsidRDefault="00400BD6" w:rsidP="00400BD6">
      <w:pPr>
        <w:jc w:val="center"/>
        <w:rPr>
          <w:rFonts w:ascii="Arial" w:hAnsi="Arial" w:cs="Arial"/>
          <w:b/>
          <w:sz w:val="36"/>
        </w:rPr>
      </w:pPr>
      <w:r>
        <w:rPr>
          <w:rFonts w:ascii="Arial" w:hAnsi="Arial" w:cs="Arial"/>
          <w:b/>
          <w:sz w:val="36"/>
        </w:rPr>
        <w:t>Royal Navy</w:t>
      </w:r>
    </w:p>
    <w:p w:rsidR="00400BD6" w:rsidRPr="00400BD6" w:rsidRDefault="00400BD6" w:rsidP="00400BD6">
      <w:pPr>
        <w:jc w:val="center"/>
        <w:rPr>
          <w:rFonts w:ascii="Arial" w:hAnsi="Arial" w:cs="Arial"/>
          <w:b/>
          <w:sz w:val="36"/>
        </w:rPr>
      </w:pPr>
      <w:r>
        <w:rPr>
          <w:rFonts w:ascii="Arial" w:hAnsi="Arial" w:cs="Arial"/>
          <w:b/>
          <w:sz w:val="36"/>
        </w:rPr>
        <w:t>Service Number J/1909</w:t>
      </w:r>
    </w:p>
    <w:p w:rsidR="00400BD6" w:rsidRDefault="00400BD6">
      <w:pPr>
        <w:rPr>
          <w:rFonts w:ascii="Arial" w:hAnsi="Arial" w:cs="Arial"/>
          <w:sz w:val="24"/>
        </w:rPr>
      </w:pPr>
    </w:p>
    <w:p w:rsidR="00400BD6" w:rsidRPr="00400BD6" w:rsidRDefault="00400BD6" w:rsidP="00400BD6">
      <w:pPr>
        <w:rPr>
          <w:rFonts w:ascii="Arial" w:hAnsi="Arial" w:cs="Arial"/>
          <w:sz w:val="24"/>
          <w:lang w:val="en"/>
        </w:rPr>
      </w:pPr>
      <w:r w:rsidRPr="00400BD6">
        <w:rPr>
          <w:rFonts w:ascii="Arial" w:hAnsi="Arial" w:cs="Arial"/>
          <w:b/>
          <w:bCs/>
          <w:sz w:val="24"/>
          <w:lang w:val="en"/>
        </w:rPr>
        <w:t>Rank:</w:t>
      </w:r>
      <w:r>
        <w:rPr>
          <w:rFonts w:ascii="Arial" w:hAnsi="Arial" w:cs="Arial"/>
          <w:b/>
          <w:bCs/>
          <w:sz w:val="24"/>
          <w:lang w:val="en"/>
        </w:rPr>
        <w:t xml:space="preserve">  </w:t>
      </w:r>
      <w:r w:rsidRPr="00400BD6">
        <w:rPr>
          <w:rFonts w:ascii="Arial" w:hAnsi="Arial" w:cs="Arial"/>
          <w:sz w:val="24"/>
          <w:lang w:val="en"/>
        </w:rPr>
        <w:t>Signalman</w:t>
      </w:r>
    </w:p>
    <w:p w:rsidR="00400BD6" w:rsidRPr="00400BD6" w:rsidRDefault="00400BD6" w:rsidP="00400BD6">
      <w:pPr>
        <w:rPr>
          <w:rFonts w:ascii="Arial" w:hAnsi="Arial" w:cs="Arial"/>
          <w:sz w:val="24"/>
          <w:lang w:val="en"/>
        </w:rPr>
      </w:pPr>
      <w:r w:rsidRPr="00400BD6">
        <w:rPr>
          <w:rFonts w:ascii="Arial" w:hAnsi="Arial" w:cs="Arial"/>
          <w:b/>
          <w:bCs/>
          <w:sz w:val="24"/>
          <w:lang w:val="en"/>
        </w:rPr>
        <w:t>Service No:</w:t>
      </w:r>
      <w:r>
        <w:rPr>
          <w:rFonts w:ascii="Arial" w:hAnsi="Arial" w:cs="Arial"/>
          <w:b/>
          <w:bCs/>
          <w:sz w:val="24"/>
          <w:lang w:val="en"/>
        </w:rPr>
        <w:t xml:space="preserve">  </w:t>
      </w:r>
      <w:r w:rsidRPr="00400BD6">
        <w:rPr>
          <w:rFonts w:ascii="Arial" w:hAnsi="Arial" w:cs="Arial"/>
          <w:sz w:val="24"/>
          <w:lang w:val="en"/>
        </w:rPr>
        <w:t>J/1909</w:t>
      </w:r>
    </w:p>
    <w:p w:rsidR="00400BD6" w:rsidRPr="00400BD6" w:rsidRDefault="00400BD6" w:rsidP="00400BD6">
      <w:pPr>
        <w:rPr>
          <w:rFonts w:ascii="Arial" w:hAnsi="Arial" w:cs="Arial"/>
          <w:sz w:val="24"/>
          <w:lang w:val="en"/>
        </w:rPr>
      </w:pPr>
      <w:r w:rsidRPr="00400BD6">
        <w:rPr>
          <w:rFonts w:ascii="Arial" w:hAnsi="Arial" w:cs="Arial"/>
          <w:b/>
          <w:bCs/>
          <w:sz w:val="24"/>
          <w:lang w:val="en"/>
        </w:rPr>
        <w:t>Date of Death:</w:t>
      </w:r>
      <w:r>
        <w:rPr>
          <w:rFonts w:ascii="Arial" w:hAnsi="Arial" w:cs="Arial"/>
          <w:b/>
          <w:bCs/>
          <w:sz w:val="24"/>
          <w:lang w:val="en"/>
        </w:rPr>
        <w:t xml:space="preserve">  </w:t>
      </w:r>
      <w:r w:rsidRPr="00400BD6">
        <w:rPr>
          <w:rFonts w:ascii="Arial" w:hAnsi="Arial" w:cs="Arial"/>
          <w:sz w:val="24"/>
          <w:lang w:val="en"/>
        </w:rPr>
        <w:t>20/01/1918</w:t>
      </w:r>
    </w:p>
    <w:p w:rsidR="00400BD6" w:rsidRPr="00400BD6" w:rsidRDefault="00400BD6" w:rsidP="00400BD6">
      <w:pPr>
        <w:rPr>
          <w:rFonts w:ascii="Arial" w:hAnsi="Arial" w:cs="Arial"/>
          <w:sz w:val="24"/>
          <w:lang w:val="en"/>
        </w:rPr>
      </w:pPr>
      <w:r w:rsidRPr="00400BD6">
        <w:rPr>
          <w:rFonts w:ascii="Arial" w:hAnsi="Arial" w:cs="Arial"/>
          <w:b/>
          <w:bCs/>
          <w:sz w:val="24"/>
          <w:lang w:val="en"/>
        </w:rPr>
        <w:t>Regiment/Service:</w:t>
      </w:r>
      <w:r>
        <w:rPr>
          <w:rFonts w:ascii="Arial" w:hAnsi="Arial" w:cs="Arial"/>
          <w:b/>
          <w:bCs/>
          <w:sz w:val="24"/>
          <w:lang w:val="en"/>
        </w:rPr>
        <w:t xml:space="preserve">  </w:t>
      </w:r>
      <w:r w:rsidRPr="00400BD6">
        <w:rPr>
          <w:rFonts w:ascii="Arial" w:hAnsi="Arial" w:cs="Arial"/>
          <w:sz w:val="24"/>
          <w:lang w:val="en"/>
        </w:rPr>
        <w:t>Royal Navy</w:t>
      </w:r>
      <w:r>
        <w:rPr>
          <w:rFonts w:ascii="Arial" w:hAnsi="Arial" w:cs="Arial"/>
          <w:sz w:val="24"/>
          <w:lang w:val="en"/>
        </w:rPr>
        <w:t xml:space="preserve">, </w:t>
      </w:r>
      <w:r w:rsidRPr="00400BD6">
        <w:rPr>
          <w:rFonts w:ascii="Arial" w:hAnsi="Arial" w:cs="Arial"/>
          <w:sz w:val="24"/>
          <w:lang w:val="en"/>
        </w:rPr>
        <w:t>H.M.S. "</w:t>
      </w:r>
      <w:proofErr w:type="spellStart"/>
      <w:r w:rsidRPr="00400BD6">
        <w:rPr>
          <w:rFonts w:ascii="Arial" w:hAnsi="Arial" w:cs="Arial"/>
          <w:sz w:val="24"/>
          <w:lang w:val="en"/>
        </w:rPr>
        <w:t>Mechanician</w:t>
      </w:r>
      <w:proofErr w:type="spellEnd"/>
      <w:r w:rsidRPr="00400BD6">
        <w:rPr>
          <w:rFonts w:ascii="Arial" w:hAnsi="Arial" w:cs="Arial"/>
          <w:sz w:val="24"/>
          <w:lang w:val="en"/>
        </w:rPr>
        <w:t xml:space="preserve">." </w:t>
      </w:r>
    </w:p>
    <w:p w:rsidR="00400BD6" w:rsidRPr="00400BD6" w:rsidRDefault="00400BD6" w:rsidP="00400BD6">
      <w:pPr>
        <w:rPr>
          <w:rFonts w:ascii="Arial" w:hAnsi="Arial" w:cs="Arial"/>
          <w:sz w:val="24"/>
          <w:lang w:val="en"/>
        </w:rPr>
      </w:pPr>
      <w:r w:rsidRPr="00400BD6">
        <w:rPr>
          <w:rFonts w:ascii="Arial" w:hAnsi="Arial" w:cs="Arial"/>
          <w:b/>
          <w:bCs/>
          <w:sz w:val="24"/>
          <w:lang w:val="en"/>
        </w:rPr>
        <w:t>Panel Reference:</w:t>
      </w:r>
      <w:r>
        <w:rPr>
          <w:rFonts w:ascii="Arial" w:hAnsi="Arial" w:cs="Arial"/>
          <w:b/>
          <w:bCs/>
          <w:sz w:val="24"/>
          <w:lang w:val="en"/>
        </w:rPr>
        <w:t xml:space="preserve"> </w:t>
      </w:r>
      <w:r w:rsidRPr="00400BD6">
        <w:rPr>
          <w:rFonts w:ascii="Arial" w:hAnsi="Arial" w:cs="Arial"/>
          <w:sz w:val="24"/>
          <w:lang w:val="en"/>
        </w:rPr>
        <w:t>27.</w:t>
      </w:r>
    </w:p>
    <w:p w:rsidR="00400BD6" w:rsidRPr="00400BD6" w:rsidRDefault="00400BD6" w:rsidP="00400BD6">
      <w:pPr>
        <w:rPr>
          <w:rFonts w:ascii="Arial" w:hAnsi="Arial" w:cs="Arial"/>
          <w:sz w:val="24"/>
          <w:lang w:val="en"/>
        </w:rPr>
      </w:pPr>
      <w:r w:rsidRPr="00400BD6">
        <w:rPr>
          <w:rFonts w:ascii="Arial" w:hAnsi="Arial" w:cs="Arial"/>
          <w:b/>
          <w:bCs/>
          <w:sz w:val="24"/>
          <w:lang w:val="en"/>
        </w:rPr>
        <w:t>Memorial:</w:t>
      </w:r>
      <w:r>
        <w:rPr>
          <w:rFonts w:ascii="Arial" w:hAnsi="Arial" w:cs="Arial"/>
          <w:b/>
          <w:bCs/>
          <w:sz w:val="24"/>
          <w:lang w:val="en"/>
        </w:rPr>
        <w:t xml:space="preserve"> </w:t>
      </w:r>
      <w:hyperlink r:id="rId4" w:history="1">
        <w:r w:rsidRPr="00400BD6">
          <w:rPr>
            <w:rStyle w:val="Hyperlink"/>
            <w:rFonts w:ascii="Arial" w:hAnsi="Arial" w:cs="Arial"/>
            <w:sz w:val="24"/>
            <w:lang w:val="en"/>
          </w:rPr>
          <w:t>PLYMOUTH NAVAL MEMORIAL</w:t>
        </w:r>
      </w:hyperlink>
    </w:p>
    <w:p w:rsidR="00400BD6" w:rsidRDefault="00400BD6">
      <w:pPr>
        <w:rPr>
          <w:rFonts w:ascii="Arial" w:hAnsi="Arial" w:cs="Arial"/>
          <w:sz w:val="24"/>
        </w:rPr>
      </w:pPr>
    </w:p>
    <w:p w:rsidR="00400BD6" w:rsidRDefault="00400BD6">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57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400BD6" w:rsidRDefault="00400BD6" w:rsidP="00400BD6">
      <w:pPr>
        <w:jc w:val="center"/>
        <w:rPr>
          <w:rFonts w:ascii="Arial" w:hAnsi="Arial" w:cs="Arial"/>
          <w:sz w:val="24"/>
        </w:rPr>
      </w:pPr>
      <w:r>
        <w:rPr>
          <w:rFonts w:ascii="Arial" w:hAnsi="Arial" w:cs="Arial"/>
          <w:sz w:val="24"/>
        </w:rPr>
        <w:t>Plymouth Naval Memorial, England</w:t>
      </w:r>
    </w:p>
    <w:p w:rsidR="00400BD6" w:rsidRDefault="00400BD6">
      <w:pPr>
        <w:rPr>
          <w:rFonts w:ascii="Arial" w:hAnsi="Arial" w:cs="Arial"/>
          <w:sz w:val="24"/>
        </w:rPr>
      </w:pPr>
    </w:p>
    <w:p w:rsidR="00400BD6" w:rsidRPr="00400BD6" w:rsidRDefault="00400BD6" w:rsidP="00400BD6">
      <w:pPr>
        <w:rPr>
          <w:rFonts w:ascii="Arial" w:hAnsi="Arial" w:cs="Arial"/>
          <w:sz w:val="24"/>
          <w:lang w:val="en"/>
        </w:rPr>
      </w:pPr>
      <w:r w:rsidRPr="00400BD6">
        <w:rPr>
          <w:rFonts w:ascii="Arial" w:hAnsi="Arial" w:cs="Arial"/>
          <w:b/>
          <w:bCs/>
          <w:sz w:val="24"/>
          <w:lang w:val="en"/>
        </w:rPr>
        <w:t>Country:</w:t>
      </w:r>
      <w:r>
        <w:rPr>
          <w:rFonts w:ascii="Arial" w:hAnsi="Arial" w:cs="Arial"/>
          <w:b/>
          <w:bCs/>
          <w:sz w:val="24"/>
          <w:lang w:val="en"/>
        </w:rPr>
        <w:t xml:space="preserve">  </w:t>
      </w:r>
      <w:r w:rsidRPr="00400BD6">
        <w:rPr>
          <w:rFonts w:ascii="Arial" w:hAnsi="Arial" w:cs="Arial"/>
          <w:sz w:val="24"/>
          <w:lang w:val="en"/>
        </w:rPr>
        <w:t>United Kingdom</w:t>
      </w:r>
    </w:p>
    <w:p w:rsidR="00400BD6" w:rsidRPr="00400BD6" w:rsidRDefault="00400BD6" w:rsidP="00400BD6">
      <w:pPr>
        <w:rPr>
          <w:rFonts w:ascii="Arial" w:hAnsi="Arial" w:cs="Arial"/>
          <w:sz w:val="24"/>
          <w:lang w:val="en"/>
        </w:rPr>
      </w:pPr>
      <w:r w:rsidRPr="00400BD6">
        <w:rPr>
          <w:rFonts w:ascii="Arial" w:hAnsi="Arial" w:cs="Arial"/>
          <w:b/>
          <w:bCs/>
          <w:sz w:val="24"/>
          <w:lang w:val="en"/>
        </w:rPr>
        <w:t>Locality:</w:t>
      </w:r>
      <w:r>
        <w:rPr>
          <w:rFonts w:ascii="Arial" w:hAnsi="Arial" w:cs="Arial"/>
          <w:b/>
          <w:bCs/>
          <w:sz w:val="24"/>
          <w:lang w:val="en"/>
        </w:rPr>
        <w:t xml:space="preserve">  </w:t>
      </w:r>
      <w:r w:rsidRPr="00400BD6">
        <w:rPr>
          <w:rFonts w:ascii="Arial" w:hAnsi="Arial" w:cs="Arial"/>
          <w:sz w:val="24"/>
          <w:lang w:val="en"/>
        </w:rPr>
        <w:t>Devon</w:t>
      </w:r>
    </w:p>
    <w:p w:rsidR="00400BD6" w:rsidRPr="00400BD6" w:rsidRDefault="00400BD6" w:rsidP="00400BD6">
      <w:pPr>
        <w:rPr>
          <w:rFonts w:ascii="Arial" w:hAnsi="Arial" w:cs="Arial"/>
          <w:sz w:val="24"/>
          <w:lang w:val="en"/>
        </w:rPr>
      </w:pPr>
      <w:r w:rsidRPr="00400BD6">
        <w:rPr>
          <w:rFonts w:ascii="Arial" w:hAnsi="Arial" w:cs="Arial"/>
          <w:b/>
          <w:bCs/>
          <w:sz w:val="24"/>
          <w:lang w:val="en"/>
        </w:rPr>
        <w:t>Identified Casualties:</w:t>
      </w:r>
      <w:r>
        <w:rPr>
          <w:rFonts w:ascii="Arial" w:hAnsi="Arial" w:cs="Arial"/>
          <w:b/>
          <w:bCs/>
          <w:sz w:val="24"/>
          <w:lang w:val="en"/>
        </w:rPr>
        <w:t xml:space="preserve">  </w:t>
      </w:r>
      <w:r w:rsidRPr="00400BD6">
        <w:rPr>
          <w:rFonts w:ascii="Arial" w:hAnsi="Arial" w:cs="Arial"/>
          <w:sz w:val="24"/>
          <w:lang w:val="en"/>
        </w:rPr>
        <w:t>23205</w:t>
      </w:r>
    </w:p>
    <w:p w:rsidR="00400BD6" w:rsidRDefault="00400BD6" w:rsidP="00400BD6">
      <w:pPr>
        <w:rPr>
          <w:rFonts w:ascii="Arial" w:hAnsi="Arial" w:cs="Arial"/>
          <w:b/>
          <w:bCs/>
          <w:sz w:val="24"/>
          <w:lang w:val="en"/>
        </w:rPr>
      </w:pPr>
    </w:p>
    <w:p w:rsidR="00400BD6" w:rsidRPr="00400BD6" w:rsidRDefault="00400BD6" w:rsidP="00400BD6">
      <w:pPr>
        <w:rPr>
          <w:rFonts w:ascii="Arial" w:hAnsi="Arial" w:cs="Arial"/>
          <w:b/>
          <w:bCs/>
          <w:sz w:val="24"/>
          <w:lang w:val="en"/>
        </w:rPr>
      </w:pPr>
      <w:r w:rsidRPr="00400BD6">
        <w:rPr>
          <w:rFonts w:ascii="Arial" w:hAnsi="Arial" w:cs="Arial"/>
          <w:b/>
          <w:bCs/>
          <w:sz w:val="24"/>
          <w:lang w:val="en"/>
        </w:rPr>
        <w:t>Location Information</w:t>
      </w:r>
    </w:p>
    <w:p w:rsidR="00400BD6" w:rsidRPr="00400BD6" w:rsidRDefault="00400BD6" w:rsidP="00400BD6">
      <w:pPr>
        <w:rPr>
          <w:rFonts w:ascii="Arial" w:hAnsi="Arial" w:cs="Arial"/>
          <w:sz w:val="24"/>
          <w:lang w:val="en"/>
        </w:rPr>
      </w:pPr>
      <w:r w:rsidRPr="00400BD6">
        <w:rPr>
          <w:rFonts w:ascii="Arial" w:hAnsi="Arial" w:cs="Arial"/>
          <w:sz w:val="24"/>
          <w:lang w:val="en"/>
        </w:rPr>
        <w:t>The Memorial is situated centrally on The Hoe which looks directly towards Plymouth Sound. It is accessible at all times. Copies of the Memorial Register are kept at the Tourist Information Office at Island House, 9 The Barbican, Plymouth, PL1 2LS, and also in the Naval Historical Section at Plymouth Library.</w:t>
      </w:r>
      <w:r w:rsidRPr="00400BD6">
        <w:rPr>
          <w:rFonts w:ascii="Arial" w:hAnsi="Arial" w:cs="Arial"/>
          <w:sz w:val="24"/>
          <w:lang w:val="en"/>
        </w:rPr>
        <w:br/>
      </w:r>
      <w:r w:rsidRPr="00400BD6">
        <w:rPr>
          <w:rFonts w:ascii="Arial" w:hAnsi="Arial" w:cs="Arial"/>
          <w:sz w:val="24"/>
          <w:lang w:val="en"/>
        </w:rPr>
        <w:br/>
        <w:t>http://www.webrarian.co.uk/rnwm/</w:t>
      </w:r>
    </w:p>
    <w:p w:rsidR="00400BD6" w:rsidRPr="00400BD6" w:rsidRDefault="00400BD6" w:rsidP="00400BD6">
      <w:pPr>
        <w:rPr>
          <w:rFonts w:ascii="Arial" w:hAnsi="Arial" w:cs="Arial"/>
          <w:b/>
          <w:bCs/>
          <w:sz w:val="24"/>
          <w:lang w:val="en"/>
        </w:rPr>
      </w:pPr>
      <w:r w:rsidRPr="00400BD6">
        <w:rPr>
          <w:rFonts w:ascii="Arial" w:hAnsi="Arial" w:cs="Arial"/>
          <w:b/>
          <w:bCs/>
          <w:sz w:val="24"/>
          <w:lang w:val="en"/>
        </w:rPr>
        <w:lastRenderedPageBreak/>
        <w:t>Visiting Information</w:t>
      </w:r>
    </w:p>
    <w:p w:rsidR="00400BD6" w:rsidRDefault="00400BD6" w:rsidP="00400BD6">
      <w:pPr>
        <w:rPr>
          <w:rFonts w:ascii="Arial" w:hAnsi="Arial" w:cs="Arial"/>
          <w:sz w:val="24"/>
          <w:lang w:val="en"/>
        </w:rPr>
      </w:pPr>
      <w:r w:rsidRPr="00400BD6">
        <w:rPr>
          <w:rFonts w:ascii="Arial" w:hAnsi="Arial" w:cs="Arial"/>
          <w:sz w:val="24"/>
          <w:lang w:val="en"/>
        </w:rPr>
        <w:t xml:space="preserve">Visitors are kindly requested not to 'embellish' inscriptions on the memorial using chalk or abrasive products in order to enhance them for photographic purposes. Previous incidences of this have damaged the panels. </w:t>
      </w:r>
      <w:r w:rsidRPr="00400BD6">
        <w:rPr>
          <w:rFonts w:ascii="Arial" w:hAnsi="Arial" w:cs="Arial"/>
          <w:sz w:val="24"/>
          <w:lang w:val="en"/>
        </w:rPr>
        <w:br/>
      </w:r>
      <w:r w:rsidRPr="00400BD6">
        <w:rPr>
          <w:rFonts w:ascii="Arial" w:hAnsi="Arial" w:cs="Arial"/>
          <w:sz w:val="24"/>
          <w:lang w:val="en"/>
        </w:rPr>
        <w:br/>
        <w:t xml:space="preserve">As part of our preparations for the commemoration of the 100th anniversary of the start of the First World War, The Commonwealth War Graves Commission have embarked on an extensive </w:t>
      </w:r>
      <w:proofErr w:type="spellStart"/>
      <w:r w:rsidRPr="00400BD6">
        <w:rPr>
          <w:rFonts w:ascii="Arial" w:hAnsi="Arial" w:cs="Arial"/>
          <w:sz w:val="24"/>
          <w:lang w:val="en"/>
        </w:rPr>
        <w:t>programme</w:t>
      </w:r>
      <w:proofErr w:type="spellEnd"/>
      <w:r w:rsidRPr="00400BD6">
        <w:rPr>
          <w:rFonts w:ascii="Arial" w:hAnsi="Arial" w:cs="Arial"/>
          <w:sz w:val="24"/>
          <w:lang w:val="en"/>
        </w:rPr>
        <w:t xml:space="preserve"> of restoration projects. </w:t>
      </w:r>
      <w:r w:rsidRPr="00400BD6">
        <w:rPr>
          <w:rFonts w:ascii="Arial" w:hAnsi="Arial" w:cs="Arial"/>
          <w:sz w:val="24"/>
          <w:lang w:val="en"/>
        </w:rPr>
        <w:br/>
        <w:t xml:space="preserve">The cleaning and renovation of the Plymouth Naval Memorial forms a major part of this </w:t>
      </w:r>
      <w:proofErr w:type="spellStart"/>
      <w:r w:rsidRPr="00400BD6">
        <w:rPr>
          <w:rFonts w:ascii="Arial" w:hAnsi="Arial" w:cs="Arial"/>
          <w:sz w:val="24"/>
          <w:lang w:val="en"/>
        </w:rPr>
        <w:t>programme</w:t>
      </w:r>
      <w:proofErr w:type="spellEnd"/>
      <w:r w:rsidRPr="00400BD6">
        <w:rPr>
          <w:rFonts w:ascii="Arial" w:hAnsi="Arial" w:cs="Arial"/>
          <w:sz w:val="24"/>
          <w:lang w:val="en"/>
        </w:rPr>
        <w:t>.</w:t>
      </w:r>
      <w:r w:rsidRPr="00400BD6">
        <w:rPr>
          <w:rFonts w:ascii="Arial" w:hAnsi="Arial" w:cs="Arial"/>
          <w:sz w:val="24"/>
          <w:lang w:val="en"/>
        </w:rPr>
        <w:br/>
      </w:r>
    </w:p>
    <w:p w:rsidR="00400BD6" w:rsidRDefault="00400BD6" w:rsidP="00400BD6">
      <w:pPr>
        <w:rPr>
          <w:rFonts w:ascii="Arial" w:hAnsi="Arial" w:cs="Arial"/>
          <w:sz w:val="24"/>
          <w:lang w:val="en"/>
        </w:rPr>
      </w:pPr>
      <w:r w:rsidRPr="00400BD6">
        <w:rPr>
          <w:rFonts w:ascii="Arial" w:hAnsi="Arial" w:cs="Arial"/>
          <w:sz w:val="24"/>
          <w:lang w:val="en"/>
        </w:rPr>
        <w:t xml:space="preserve">Work commenced on the 23rd March 2014 and is due to complete on the 16th June 2014. </w:t>
      </w:r>
      <w:r w:rsidRPr="00400BD6">
        <w:rPr>
          <w:rFonts w:ascii="Arial" w:hAnsi="Arial" w:cs="Arial"/>
          <w:sz w:val="24"/>
          <w:lang w:val="en"/>
        </w:rPr>
        <w:br/>
      </w:r>
    </w:p>
    <w:p w:rsidR="00400BD6" w:rsidRPr="00400BD6" w:rsidRDefault="00400BD6" w:rsidP="00400BD6">
      <w:pPr>
        <w:rPr>
          <w:rFonts w:ascii="Arial" w:hAnsi="Arial" w:cs="Arial"/>
          <w:sz w:val="24"/>
          <w:lang w:val="en"/>
        </w:rPr>
      </w:pPr>
      <w:r w:rsidRPr="00400BD6">
        <w:rPr>
          <w:rFonts w:ascii="Arial" w:hAnsi="Arial" w:cs="Arial"/>
          <w:sz w:val="24"/>
          <w:lang w:val="en"/>
        </w:rPr>
        <w:t xml:space="preserve">Due to Health &amp; Safety requirements, the site around the Memorial will be closed to the public for the duration of the project. We </w:t>
      </w:r>
      <w:proofErr w:type="spellStart"/>
      <w:r w:rsidRPr="00400BD6">
        <w:rPr>
          <w:rFonts w:ascii="Arial" w:hAnsi="Arial" w:cs="Arial"/>
          <w:sz w:val="24"/>
          <w:lang w:val="en"/>
        </w:rPr>
        <w:t>apologise</w:t>
      </w:r>
      <w:proofErr w:type="spellEnd"/>
      <w:r w:rsidRPr="00400BD6">
        <w:rPr>
          <w:rFonts w:ascii="Arial" w:hAnsi="Arial" w:cs="Arial"/>
          <w:sz w:val="24"/>
          <w:lang w:val="en"/>
        </w:rPr>
        <w:t xml:space="preserve"> for any inconvenience this may cause but it is unavoidable under the circumstances.</w:t>
      </w:r>
      <w:r w:rsidRPr="00400BD6">
        <w:rPr>
          <w:rFonts w:ascii="Arial" w:hAnsi="Arial" w:cs="Arial"/>
          <w:sz w:val="24"/>
          <w:lang w:val="en"/>
        </w:rPr>
        <w:br/>
      </w:r>
    </w:p>
    <w:p w:rsidR="00400BD6" w:rsidRPr="00400BD6" w:rsidRDefault="00400BD6" w:rsidP="00400BD6">
      <w:pPr>
        <w:rPr>
          <w:rFonts w:ascii="Arial" w:hAnsi="Arial" w:cs="Arial"/>
          <w:b/>
          <w:bCs/>
          <w:sz w:val="24"/>
          <w:lang w:val="en"/>
        </w:rPr>
      </w:pPr>
      <w:r w:rsidRPr="00400BD6">
        <w:rPr>
          <w:rFonts w:ascii="Arial" w:hAnsi="Arial" w:cs="Arial"/>
          <w:b/>
          <w:bCs/>
          <w:sz w:val="24"/>
          <w:lang w:val="en"/>
        </w:rPr>
        <w:t>Historical Information</w:t>
      </w:r>
    </w:p>
    <w:p w:rsidR="00400BD6" w:rsidRPr="00400BD6" w:rsidRDefault="00400BD6" w:rsidP="00400BD6">
      <w:pPr>
        <w:rPr>
          <w:rFonts w:ascii="Arial" w:hAnsi="Arial" w:cs="Arial"/>
          <w:sz w:val="24"/>
          <w:lang w:val="en"/>
        </w:rPr>
      </w:pPr>
      <w:r w:rsidRPr="00400BD6">
        <w:rPr>
          <w:rFonts w:ascii="Arial" w:hAnsi="Arial" w:cs="Arial"/>
          <w:sz w:val="24"/>
          <w:lang w:val="en"/>
        </w:rPr>
        <w:t>After the First World War, an appropriate way had to be found of commemorating those members of the Royal Navy who had no known grave, the majority of deaths having occurred at sea where no permanent memorial could be provided.</w:t>
      </w:r>
      <w:r w:rsidRPr="00400BD6">
        <w:rPr>
          <w:rFonts w:ascii="Arial" w:hAnsi="Arial" w:cs="Arial"/>
          <w:sz w:val="24"/>
          <w:lang w:val="en"/>
        </w:rPr>
        <w:br/>
      </w:r>
      <w:r w:rsidRPr="00400BD6">
        <w:rPr>
          <w:rFonts w:ascii="Arial" w:hAnsi="Arial" w:cs="Arial"/>
          <w:sz w:val="24"/>
          <w:lang w:val="en"/>
        </w:rPr>
        <w:br/>
        <w:t>An Admiralty committee recommended that the three manning ports in Great Britain - Chatham, Plymouth and Portsmouth - should each have an identical memorial of unmistakable naval form, an obelisk, which would serve as a leading mark for shipping. The memorials were designed by Sir Robert Lorimer, who had already carried out a considerable amount of work for the Commission, with sculpture by Henry Poole. The Plymouth Naval Memorial was unveiled by HRH Prince George on 29 July 1924.</w:t>
      </w:r>
      <w:r w:rsidRPr="00400BD6">
        <w:rPr>
          <w:rFonts w:ascii="Arial" w:hAnsi="Arial" w:cs="Arial"/>
          <w:sz w:val="24"/>
          <w:lang w:val="en"/>
        </w:rPr>
        <w:br/>
      </w:r>
      <w:r w:rsidRPr="00400BD6">
        <w:rPr>
          <w:rFonts w:ascii="Arial" w:hAnsi="Arial" w:cs="Arial"/>
          <w:sz w:val="24"/>
          <w:lang w:val="en"/>
        </w:rPr>
        <w:br/>
        <w:t xml:space="preserve">After the Second World War it was decided that the naval memorials should be extended to provide space for commemorating the naval dead without graves of that war, but since the three sites were dissimilar, a different architectural treatment was required for each. The architect for the Second World War extension at Plymouth was Sir Edward </w:t>
      </w:r>
      <w:proofErr w:type="spellStart"/>
      <w:r w:rsidRPr="00400BD6">
        <w:rPr>
          <w:rFonts w:ascii="Arial" w:hAnsi="Arial" w:cs="Arial"/>
          <w:sz w:val="24"/>
          <w:lang w:val="en"/>
        </w:rPr>
        <w:t>Maufe</w:t>
      </w:r>
      <w:proofErr w:type="spellEnd"/>
      <w:r w:rsidRPr="00400BD6">
        <w:rPr>
          <w:rFonts w:ascii="Arial" w:hAnsi="Arial" w:cs="Arial"/>
          <w:sz w:val="24"/>
          <w:lang w:val="en"/>
        </w:rPr>
        <w:t xml:space="preserve"> (who also designed the Air Forces memorial at Runnymede) and the additional sculpture was by Charles Wheeler and William McMillan. The Extension was unveiled by HRH Princess Margaret on 20 May 1954. A further unveiling took place on 11 November 1956, when panels </w:t>
      </w:r>
      <w:proofErr w:type="spellStart"/>
      <w:r w:rsidRPr="00400BD6">
        <w:rPr>
          <w:rFonts w:ascii="Arial" w:hAnsi="Arial" w:cs="Arial"/>
          <w:sz w:val="24"/>
          <w:lang w:val="en"/>
        </w:rPr>
        <w:t>honouring</w:t>
      </w:r>
      <w:proofErr w:type="spellEnd"/>
      <w:r w:rsidRPr="00400BD6">
        <w:rPr>
          <w:rFonts w:ascii="Arial" w:hAnsi="Arial" w:cs="Arial"/>
          <w:sz w:val="24"/>
          <w:lang w:val="en"/>
        </w:rPr>
        <w:t xml:space="preserve"> those who died on shore, but who had no known grave, were unveiled by Admiral Sir Mark </w:t>
      </w:r>
      <w:proofErr w:type="spellStart"/>
      <w:r w:rsidRPr="00400BD6">
        <w:rPr>
          <w:rFonts w:ascii="Arial" w:hAnsi="Arial" w:cs="Arial"/>
          <w:sz w:val="24"/>
          <w:lang w:val="en"/>
        </w:rPr>
        <w:t>Pizey</w:t>
      </w:r>
      <w:proofErr w:type="spellEnd"/>
      <w:r w:rsidRPr="00400BD6">
        <w:rPr>
          <w:rFonts w:ascii="Arial" w:hAnsi="Arial" w:cs="Arial"/>
          <w:sz w:val="24"/>
          <w:lang w:val="en"/>
        </w:rPr>
        <w:t>.</w:t>
      </w:r>
      <w:r w:rsidRPr="00400BD6">
        <w:rPr>
          <w:rFonts w:ascii="Arial" w:hAnsi="Arial" w:cs="Arial"/>
          <w:sz w:val="24"/>
          <w:lang w:val="en"/>
        </w:rPr>
        <w:br/>
      </w:r>
      <w:r w:rsidRPr="00400BD6">
        <w:rPr>
          <w:rFonts w:ascii="Arial" w:hAnsi="Arial" w:cs="Arial"/>
          <w:sz w:val="24"/>
          <w:lang w:val="en"/>
        </w:rPr>
        <w:br/>
        <w:t>In addition to commemorating seamen of the Royal Navy who sailed from Plymouth, the First World War panels also bears the names of sailors from Australia and South Africa. The governments of the other Commonwealth nations chose to commemorate their dead elsewhere, for the most part on memorials in their home ports. After the Second World War, Canada and New Zealand again chose commemoration at home, but the memorial at Plymouth commemorates sailors from all other parts of the Commonwealth.</w:t>
      </w:r>
      <w:r w:rsidRPr="00400BD6">
        <w:rPr>
          <w:rFonts w:ascii="Arial" w:hAnsi="Arial" w:cs="Arial"/>
          <w:sz w:val="24"/>
          <w:lang w:val="en"/>
        </w:rPr>
        <w:br/>
      </w:r>
      <w:r w:rsidRPr="00400BD6">
        <w:rPr>
          <w:rFonts w:ascii="Arial" w:hAnsi="Arial" w:cs="Arial"/>
          <w:sz w:val="24"/>
          <w:lang w:val="en"/>
        </w:rPr>
        <w:br/>
      </w:r>
      <w:r w:rsidRPr="00400BD6">
        <w:rPr>
          <w:rFonts w:ascii="Arial" w:hAnsi="Arial" w:cs="Arial"/>
          <w:sz w:val="24"/>
          <w:lang w:val="en"/>
        </w:rPr>
        <w:lastRenderedPageBreak/>
        <w:t xml:space="preserve">Plymouth Naval Memorial commemorates 7,251 sailors of the First World War and </w:t>
      </w:r>
      <w:bookmarkStart w:id="0" w:name="_GoBack"/>
      <w:bookmarkEnd w:id="0"/>
      <w:r w:rsidRPr="00400BD6">
        <w:rPr>
          <w:rFonts w:ascii="Arial" w:hAnsi="Arial" w:cs="Arial"/>
          <w:sz w:val="24"/>
          <w:lang w:val="en"/>
        </w:rPr>
        <w:t>15,933 of the Second World War.</w:t>
      </w:r>
    </w:p>
    <w:p w:rsidR="00400BD6" w:rsidRDefault="00400BD6">
      <w:pPr>
        <w:rPr>
          <w:rFonts w:ascii="Arial" w:hAnsi="Arial" w:cs="Arial"/>
          <w:sz w:val="24"/>
        </w:rPr>
      </w:pPr>
    </w:p>
    <w:p w:rsidR="00725400" w:rsidRPr="00725400" w:rsidRDefault="00725400">
      <w:pPr>
        <w:rPr>
          <w:rFonts w:ascii="Arial" w:hAnsi="Arial" w:cs="Arial"/>
          <w:b/>
          <w:sz w:val="24"/>
        </w:rPr>
      </w:pPr>
      <w:r>
        <w:rPr>
          <w:rFonts w:ascii="Arial" w:hAnsi="Arial" w:cs="Arial"/>
          <w:b/>
          <w:sz w:val="24"/>
        </w:rPr>
        <w:t xml:space="preserve">HHMS </w:t>
      </w:r>
      <w:proofErr w:type="spellStart"/>
      <w:r>
        <w:rPr>
          <w:rFonts w:ascii="Arial" w:hAnsi="Arial" w:cs="Arial"/>
          <w:b/>
          <w:sz w:val="24"/>
        </w:rPr>
        <w:t>Mechanician</w:t>
      </w:r>
      <w:proofErr w:type="spellEnd"/>
    </w:p>
    <w:p w:rsidR="00725400" w:rsidRDefault="00725400">
      <w:pPr>
        <w:rPr>
          <w:rFonts w:ascii="Arial" w:hAnsi="Arial" w:cs="Arial"/>
          <w:sz w:val="24"/>
        </w:rPr>
      </w:pPr>
      <w:r>
        <w:rPr>
          <w:rFonts w:ascii="Verdana" w:hAnsi="Verdana" w:cs="Arial"/>
          <w:noProof/>
          <w:color w:val="333333"/>
          <w:sz w:val="18"/>
          <w:szCs w:val="18"/>
          <w:lang w:eastAsia="en-GB"/>
        </w:rPr>
        <w:drawing>
          <wp:inline distT="0" distB="0" distL="0" distR="0">
            <wp:extent cx="5543550" cy="2476500"/>
            <wp:effectExtent l="0" t="0" r="0" b="0"/>
            <wp:docPr id="4" name="Picture 4" descr="http://www.nottinghamshire.gov.uk/rollofhonour/Images/433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ttinghamshire.gov.uk/rollofhonour/Images/4331/med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2476500"/>
                    </a:xfrm>
                    <a:prstGeom prst="rect">
                      <a:avLst/>
                    </a:prstGeom>
                    <a:noFill/>
                    <a:ln>
                      <a:noFill/>
                    </a:ln>
                  </pic:spPr>
                </pic:pic>
              </a:graphicData>
            </a:graphic>
          </wp:inline>
        </w:drawing>
      </w:r>
    </w:p>
    <w:p w:rsidR="00725400" w:rsidRDefault="00725400">
      <w:pPr>
        <w:rPr>
          <w:rFonts w:ascii="Arial" w:hAnsi="Arial" w:cs="Arial"/>
          <w:sz w:val="24"/>
        </w:rPr>
      </w:pPr>
    </w:p>
    <w:p w:rsidR="00F16637" w:rsidRDefault="00F16637">
      <w:pPr>
        <w:rPr>
          <w:rFonts w:ascii="Arial" w:hAnsi="Arial" w:cs="Arial"/>
          <w:sz w:val="24"/>
        </w:rPr>
      </w:pPr>
      <w:r w:rsidRPr="00F16637">
        <w:rPr>
          <w:rFonts w:ascii="Arial" w:hAnsi="Arial" w:cs="Arial"/>
          <w:sz w:val="24"/>
        </w:rPr>
        <w:t xml:space="preserve">HMS </w:t>
      </w:r>
      <w:proofErr w:type="spellStart"/>
      <w:r w:rsidRPr="00F16637">
        <w:rPr>
          <w:rFonts w:ascii="Arial" w:hAnsi="Arial" w:cs="Arial"/>
          <w:sz w:val="24"/>
        </w:rPr>
        <w:t>Mechanician</w:t>
      </w:r>
      <w:proofErr w:type="spellEnd"/>
      <w:r w:rsidRPr="00F16637">
        <w:rPr>
          <w:rFonts w:ascii="Arial" w:hAnsi="Arial" w:cs="Arial"/>
          <w:sz w:val="24"/>
        </w:rPr>
        <w:t xml:space="preserve"> was a cargo ship, built 1900 and owned by the Charente Steamship Company, which was requisitioned by the Admiralty as an armed merchant ship. She was torpedoed and sunk whilst o</w:t>
      </w:r>
      <w:r>
        <w:rPr>
          <w:rFonts w:ascii="Arial" w:hAnsi="Arial" w:cs="Arial"/>
          <w:sz w:val="24"/>
        </w:rPr>
        <w:t xml:space="preserve">n passage from London by </w:t>
      </w:r>
    </w:p>
    <w:p w:rsidR="00F16637" w:rsidRDefault="00F16637">
      <w:pPr>
        <w:rPr>
          <w:rFonts w:ascii="Arial" w:hAnsi="Arial" w:cs="Arial"/>
          <w:sz w:val="24"/>
        </w:rPr>
      </w:pPr>
      <w:r>
        <w:rPr>
          <w:rFonts w:ascii="Arial" w:hAnsi="Arial" w:cs="Arial"/>
          <w:sz w:val="24"/>
        </w:rPr>
        <w:t xml:space="preserve">UB-35, </w:t>
      </w:r>
      <w:r w:rsidRPr="00F16637">
        <w:rPr>
          <w:rFonts w:ascii="Arial" w:hAnsi="Arial" w:cs="Arial"/>
          <w:sz w:val="24"/>
        </w:rPr>
        <w:t>8 miles West of St. Catherine's Point near the Isle of Wight on 20th January 1918. 13 of the crew were lost. (Jane’s Ships 1919). UB-35 was depth charged and sunk by HMS Leven at 5103N 0146E on 26 January 1918 (no survivors); the wreck has since been located and identified by divers.</w:t>
      </w:r>
    </w:p>
    <w:p w:rsidR="00F16637" w:rsidRDefault="00F16637">
      <w:pPr>
        <w:rPr>
          <w:rFonts w:ascii="Arial" w:hAnsi="Arial" w:cs="Arial"/>
          <w:sz w:val="24"/>
        </w:rPr>
      </w:pPr>
    </w:p>
    <w:p w:rsidR="00400BD6" w:rsidRDefault="00400BD6">
      <w:pPr>
        <w:rPr>
          <w:rFonts w:ascii="Arial" w:hAnsi="Arial" w:cs="Arial"/>
          <w:sz w:val="24"/>
        </w:rPr>
      </w:pPr>
    </w:p>
    <w:p w:rsidR="00400BD6" w:rsidRDefault="00400BD6">
      <w:pPr>
        <w:rPr>
          <w:rFonts w:ascii="Arial" w:hAnsi="Arial" w:cs="Arial"/>
          <w:sz w:val="24"/>
        </w:rPr>
      </w:pPr>
    </w:p>
    <w:p w:rsidR="00400BD6" w:rsidRDefault="00400BD6">
      <w:pPr>
        <w:rPr>
          <w:rFonts w:ascii="Arial" w:hAnsi="Arial" w:cs="Arial"/>
          <w:sz w:val="24"/>
        </w:rPr>
      </w:pPr>
    </w:p>
    <w:p w:rsidR="00400BD6" w:rsidRDefault="00400BD6">
      <w:pPr>
        <w:rPr>
          <w:rFonts w:ascii="Arial" w:hAnsi="Arial" w:cs="Arial"/>
          <w:sz w:val="24"/>
        </w:rPr>
      </w:pPr>
    </w:p>
    <w:p w:rsidR="00400BD6" w:rsidRPr="00400BD6" w:rsidRDefault="00400BD6">
      <w:pPr>
        <w:rPr>
          <w:rFonts w:ascii="Arial" w:hAnsi="Arial" w:cs="Arial"/>
          <w:sz w:val="24"/>
        </w:rPr>
      </w:pPr>
    </w:p>
    <w:sectPr w:rsidR="00400BD6" w:rsidRPr="00400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D6"/>
    <w:rsid w:val="00104F53"/>
    <w:rsid w:val="00400BD6"/>
    <w:rsid w:val="00725400"/>
    <w:rsid w:val="007D7424"/>
    <w:rsid w:val="00F1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8E25-97C6-42D6-AD17-D5D70C04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BD6"/>
    <w:rPr>
      <w:color w:val="0563C1" w:themeColor="hyperlink"/>
      <w:u w:val="single"/>
    </w:rPr>
  </w:style>
  <w:style w:type="character" w:customStyle="1" w:styleId="flagicon">
    <w:name w:val="flagicon"/>
    <w:basedOn w:val="DefaultParagraphFont"/>
    <w:rsid w:val="0072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87430">
      <w:bodyDiv w:val="1"/>
      <w:marLeft w:val="0"/>
      <w:marRight w:val="0"/>
      <w:marTop w:val="0"/>
      <w:marBottom w:val="0"/>
      <w:divBdr>
        <w:top w:val="none" w:sz="0" w:space="0" w:color="auto"/>
        <w:left w:val="none" w:sz="0" w:space="0" w:color="auto"/>
        <w:bottom w:val="none" w:sz="0" w:space="0" w:color="auto"/>
        <w:right w:val="none" w:sz="0" w:space="0" w:color="auto"/>
      </w:divBdr>
      <w:divsChild>
        <w:div w:id="495607772">
          <w:marLeft w:val="0"/>
          <w:marRight w:val="0"/>
          <w:marTop w:val="0"/>
          <w:marBottom w:val="0"/>
          <w:divBdr>
            <w:top w:val="none" w:sz="0" w:space="0" w:color="auto"/>
            <w:left w:val="none" w:sz="0" w:space="0" w:color="auto"/>
            <w:bottom w:val="none" w:sz="0" w:space="0" w:color="auto"/>
            <w:right w:val="none" w:sz="0" w:space="0" w:color="auto"/>
          </w:divBdr>
          <w:divsChild>
            <w:div w:id="1092556585">
              <w:marLeft w:val="0"/>
              <w:marRight w:val="0"/>
              <w:marTop w:val="0"/>
              <w:marBottom w:val="0"/>
              <w:divBdr>
                <w:top w:val="none" w:sz="0" w:space="0" w:color="auto"/>
                <w:left w:val="none" w:sz="0" w:space="0" w:color="auto"/>
                <w:bottom w:val="none" w:sz="0" w:space="0" w:color="auto"/>
                <w:right w:val="none" w:sz="0" w:space="0" w:color="auto"/>
              </w:divBdr>
              <w:divsChild>
                <w:div w:id="1859004447">
                  <w:marLeft w:val="0"/>
                  <w:marRight w:val="0"/>
                  <w:marTop w:val="0"/>
                  <w:marBottom w:val="0"/>
                  <w:divBdr>
                    <w:top w:val="none" w:sz="0" w:space="0" w:color="auto"/>
                    <w:left w:val="none" w:sz="0" w:space="0" w:color="auto"/>
                    <w:bottom w:val="none" w:sz="0" w:space="0" w:color="auto"/>
                    <w:right w:val="none" w:sz="0" w:space="0" w:color="auto"/>
                  </w:divBdr>
                  <w:divsChild>
                    <w:div w:id="190412524">
                      <w:marLeft w:val="0"/>
                      <w:marRight w:val="0"/>
                      <w:marTop w:val="0"/>
                      <w:marBottom w:val="480"/>
                      <w:divBdr>
                        <w:top w:val="dotted" w:sz="6" w:space="4" w:color="666666"/>
                        <w:left w:val="dotted" w:sz="6" w:space="4" w:color="666666"/>
                        <w:bottom w:val="dotted" w:sz="6" w:space="4" w:color="666666"/>
                        <w:right w:val="dotted" w:sz="6" w:space="4" w:color="666666"/>
                      </w:divBdr>
                      <w:divsChild>
                        <w:div w:id="15748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5069">
      <w:bodyDiv w:val="1"/>
      <w:marLeft w:val="0"/>
      <w:marRight w:val="0"/>
      <w:marTop w:val="0"/>
      <w:marBottom w:val="0"/>
      <w:divBdr>
        <w:top w:val="none" w:sz="0" w:space="0" w:color="auto"/>
        <w:left w:val="none" w:sz="0" w:space="0" w:color="auto"/>
        <w:bottom w:val="none" w:sz="0" w:space="0" w:color="auto"/>
        <w:right w:val="none" w:sz="0" w:space="0" w:color="auto"/>
      </w:divBdr>
      <w:divsChild>
        <w:div w:id="55587070">
          <w:marLeft w:val="0"/>
          <w:marRight w:val="0"/>
          <w:marTop w:val="0"/>
          <w:marBottom w:val="0"/>
          <w:divBdr>
            <w:top w:val="none" w:sz="0" w:space="0" w:color="auto"/>
            <w:left w:val="none" w:sz="0" w:space="0" w:color="auto"/>
            <w:bottom w:val="none" w:sz="0" w:space="0" w:color="auto"/>
            <w:right w:val="none" w:sz="0" w:space="0" w:color="auto"/>
          </w:divBdr>
          <w:divsChild>
            <w:div w:id="1554271481">
              <w:marLeft w:val="0"/>
              <w:marRight w:val="0"/>
              <w:marTop w:val="0"/>
              <w:marBottom w:val="0"/>
              <w:divBdr>
                <w:top w:val="none" w:sz="0" w:space="0" w:color="auto"/>
                <w:left w:val="none" w:sz="0" w:space="0" w:color="auto"/>
                <w:bottom w:val="none" w:sz="0" w:space="0" w:color="auto"/>
                <w:right w:val="none" w:sz="0" w:space="0" w:color="auto"/>
              </w:divBdr>
              <w:divsChild>
                <w:div w:id="982268304">
                  <w:marLeft w:val="0"/>
                  <w:marRight w:val="0"/>
                  <w:marTop w:val="0"/>
                  <w:marBottom w:val="0"/>
                  <w:divBdr>
                    <w:top w:val="none" w:sz="0" w:space="0" w:color="auto"/>
                    <w:left w:val="none" w:sz="0" w:space="0" w:color="auto"/>
                    <w:bottom w:val="none" w:sz="0" w:space="0" w:color="auto"/>
                    <w:right w:val="none" w:sz="0" w:space="0" w:color="auto"/>
                  </w:divBdr>
                  <w:divsChild>
                    <w:div w:id="2133741315">
                      <w:marLeft w:val="0"/>
                      <w:marRight w:val="0"/>
                      <w:marTop w:val="0"/>
                      <w:marBottom w:val="480"/>
                      <w:divBdr>
                        <w:top w:val="single" w:sz="6" w:space="15" w:color="E8E8E8"/>
                        <w:left w:val="single" w:sz="6" w:space="15" w:color="E8E8E8"/>
                        <w:bottom w:val="single" w:sz="6" w:space="15" w:color="E8E8E8"/>
                        <w:right w:val="single" w:sz="6" w:space="15" w:color="E8E8E8"/>
                      </w:divBdr>
                      <w:divsChild>
                        <w:div w:id="1057968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50329866">
      <w:bodyDiv w:val="1"/>
      <w:marLeft w:val="0"/>
      <w:marRight w:val="0"/>
      <w:marTop w:val="0"/>
      <w:marBottom w:val="0"/>
      <w:divBdr>
        <w:top w:val="none" w:sz="0" w:space="0" w:color="auto"/>
        <w:left w:val="none" w:sz="0" w:space="0" w:color="auto"/>
        <w:bottom w:val="none" w:sz="0" w:space="0" w:color="auto"/>
        <w:right w:val="none" w:sz="0" w:space="0" w:color="auto"/>
      </w:divBdr>
      <w:divsChild>
        <w:div w:id="856775430">
          <w:marLeft w:val="0"/>
          <w:marRight w:val="0"/>
          <w:marTop w:val="0"/>
          <w:marBottom w:val="0"/>
          <w:divBdr>
            <w:top w:val="none" w:sz="0" w:space="0" w:color="auto"/>
            <w:left w:val="none" w:sz="0" w:space="0" w:color="auto"/>
            <w:bottom w:val="none" w:sz="0" w:space="0" w:color="auto"/>
            <w:right w:val="none" w:sz="0" w:space="0" w:color="auto"/>
          </w:divBdr>
          <w:divsChild>
            <w:div w:id="594557217">
              <w:marLeft w:val="0"/>
              <w:marRight w:val="0"/>
              <w:marTop w:val="0"/>
              <w:marBottom w:val="0"/>
              <w:divBdr>
                <w:top w:val="none" w:sz="0" w:space="0" w:color="auto"/>
                <w:left w:val="none" w:sz="0" w:space="0" w:color="auto"/>
                <w:bottom w:val="none" w:sz="0" w:space="0" w:color="auto"/>
                <w:right w:val="none" w:sz="0" w:space="0" w:color="auto"/>
              </w:divBdr>
              <w:divsChild>
                <w:div w:id="1603413479">
                  <w:marLeft w:val="0"/>
                  <w:marRight w:val="0"/>
                  <w:marTop w:val="0"/>
                  <w:marBottom w:val="0"/>
                  <w:divBdr>
                    <w:top w:val="none" w:sz="0" w:space="0" w:color="auto"/>
                    <w:left w:val="none" w:sz="0" w:space="0" w:color="auto"/>
                    <w:bottom w:val="none" w:sz="0" w:space="0" w:color="auto"/>
                    <w:right w:val="none" w:sz="0" w:space="0" w:color="auto"/>
                  </w:divBdr>
                  <w:divsChild>
                    <w:div w:id="940525499">
                      <w:marLeft w:val="0"/>
                      <w:marRight w:val="0"/>
                      <w:marTop w:val="0"/>
                      <w:marBottom w:val="480"/>
                      <w:divBdr>
                        <w:top w:val="dotted" w:sz="6" w:space="4" w:color="666666"/>
                        <w:left w:val="dotted" w:sz="6" w:space="4" w:color="666666"/>
                        <w:bottom w:val="dotted" w:sz="6" w:space="4" w:color="666666"/>
                        <w:right w:val="dotted" w:sz="6" w:space="4" w:color="666666"/>
                      </w:divBdr>
                      <w:divsChild>
                        <w:div w:id="21374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63276">
      <w:bodyDiv w:val="1"/>
      <w:marLeft w:val="0"/>
      <w:marRight w:val="0"/>
      <w:marTop w:val="0"/>
      <w:marBottom w:val="0"/>
      <w:divBdr>
        <w:top w:val="none" w:sz="0" w:space="0" w:color="auto"/>
        <w:left w:val="none" w:sz="0" w:space="0" w:color="auto"/>
        <w:bottom w:val="none" w:sz="0" w:space="0" w:color="auto"/>
        <w:right w:val="none" w:sz="0" w:space="0" w:color="auto"/>
      </w:divBdr>
      <w:divsChild>
        <w:div w:id="916747937">
          <w:marLeft w:val="0"/>
          <w:marRight w:val="0"/>
          <w:marTop w:val="0"/>
          <w:marBottom w:val="0"/>
          <w:divBdr>
            <w:top w:val="none" w:sz="0" w:space="0" w:color="auto"/>
            <w:left w:val="none" w:sz="0" w:space="0" w:color="auto"/>
            <w:bottom w:val="none" w:sz="0" w:space="0" w:color="auto"/>
            <w:right w:val="none" w:sz="0" w:space="0" w:color="auto"/>
          </w:divBdr>
          <w:divsChild>
            <w:div w:id="1215003418">
              <w:marLeft w:val="0"/>
              <w:marRight w:val="0"/>
              <w:marTop w:val="0"/>
              <w:marBottom w:val="0"/>
              <w:divBdr>
                <w:top w:val="none" w:sz="0" w:space="0" w:color="auto"/>
                <w:left w:val="none" w:sz="0" w:space="0" w:color="auto"/>
                <w:bottom w:val="none" w:sz="0" w:space="0" w:color="auto"/>
                <w:right w:val="none" w:sz="0" w:space="0" w:color="auto"/>
              </w:divBdr>
              <w:divsChild>
                <w:div w:id="1668943258">
                  <w:marLeft w:val="0"/>
                  <w:marRight w:val="0"/>
                  <w:marTop w:val="0"/>
                  <w:marBottom w:val="0"/>
                  <w:divBdr>
                    <w:top w:val="none" w:sz="0" w:space="0" w:color="auto"/>
                    <w:left w:val="none" w:sz="0" w:space="0" w:color="auto"/>
                    <w:bottom w:val="none" w:sz="0" w:space="0" w:color="auto"/>
                    <w:right w:val="none" w:sz="0" w:space="0" w:color="auto"/>
                  </w:divBdr>
                  <w:divsChild>
                    <w:div w:id="2000234565">
                      <w:marLeft w:val="0"/>
                      <w:marRight w:val="0"/>
                      <w:marTop w:val="0"/>
                      <w:marBottom w:val="480"/>
                      <w:divBdr>
                        <w:top w:val="single" w:sz="6" w:space="15" w:color="E8E8E8"/>
                        <w:left w:val="single" w:sz="6" w:space="15" w:color="E8E8E8"/>
                        <w:bottom w:val="single" w:sz="6" w:space="15" w:color="E8E8E8"/>
                        <w:right w:val="single" w:sz="6" w:space="15" w:color="E8E8E8"/>
                      </w:divBdr>
                      <w:divsChild>
                        <w:div w:id="1790737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wgc.org/find-a-cemetery/cemetery/142001/PLYMOUTH%20NAVAL%20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2015-06-19T10:01:00Z</dcterms:created>
  <dcterms:modified xsi:type="dcterms:W3CDTF">2015-06-19T10:38:00Z</dcterms:modified>
</cp:coreProperties>
</file>