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53" w:rsidRDefault="001E0A45" w:rsidP="001E0A45">
      <w:pPr>
        <w:jc w:val="center"/>
        <w:rPr>
          <w:rFonts w:ascii="Arial" w:hAnsi="Arial" w:cs="Arial"/>
          <w:b/>
          <w:sz w:val="36"/>
        </w:rPr>
      </w:pPr>
      <w:r w:rsidRPr="001E0A45"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4202932</wp:posOffset>
                </wp:positionH>
                <wp:positionV relativeFrom="paragraph">
                  <wp:posOffset>7686</wp:posOffset>
                </wp:positionV>
                <wp:extent cx="18364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45" w:rsidRDefault="001E0A45" w:rsidP="001E0A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28274" cy="1730289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ings Liverpool regimen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7733" cy="1740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0A45" w:rsidRDefault="001E0A45" w:rsidP="001E0A45">
                            <w:pPr>
                              <w:jc w:val="center"/>
                            </w:pPr>
                            <w:r>
                              <w:t>King’s Liverpool Regiment</w:t>
                            </w:r>
                          </w:p>
                          <w:p w:rsidR="001E0A45" w:rsidRDefault="001E0A45" w:rsidP="001E0A45">
                            <w:pPr>
                              <w:jc w:val="center"/>
                            </w:pPr>
                            <w:r>
                              <w:t>Cap Badge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95pt;margin-top:.6pt;width:14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" stroked="f">
                <v:textbox style="mso-fit-shape-to-text:t">
                  <w:txbxContent>
                    <w:p w:rsidR="001E0A45" w:rsidRDefault="001E0A45" w:rsidP="001E0A4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28274" cy="1730289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ings Liverpool regimen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7733" cy="1740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0A45" w:rsidRDefault="001E0A45" w:rsidP="001E0A45">
                      <w:pPr>
                        <w:jc w:val="center"/>
                      </w:pPr>
                      <w:r>
                        <w:t>King’s Liverpool Regiment</w:t>
                      </w:r>
                    </w:p>
                    <w:p w:rsidR="001E0A45" w:rsidRDefault="001E0A45" w:rsidP="001E0A45">
                      <w:pPr>
                        <w:jc w:val="center"/>
                      </w:pPr>
                      <w:r>
                        <w:t>Cap Badge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36"/>
        </w:rPr>
        <w:t>C</w:t>
      </w:r>
      <w:bookmarkStart w:id="0" w:name="_GoBack"/>
      <w:bookmarkEnd w:id="0"/>
      <w:r>
        <w:rPr>
          <w:rFonts w:ascii="Arial" w:hAnsi="Arial" w:cs="Arial"/>
          <w:b/>
          <w:sz w:val="36"/>
        </w:rPr>
        <w:t xml:space="preserve">orporal James </w:t>
      </w:r>
      <w:proofErr w:type="spellStart"/>
      <w:r>
        <w:rPr>
          <w:rFonts w:ascii="Arial" w:hAnsi="Arial" w:cs="Arial"/>
          <w:b/>
          <w:sz w:val="36"/>
        </w:rPr>
        <w:t>Picken</w:t>
      </w:r>
      <w:proofErr w:type="spellEnd"/>
    </w:p>
    <w:p w:rsidR="001E0A45" w:rsidRDefault="001E0A45" w:rsidP="001E0A4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King’s Liverpool Regiment</w:t>
      </w:r>
    </w:p>
    <w:p w:rsidR="001E0A45" w:rsidRPr="001E0A45" w:rsidRDefault="001E0A45" w:rsidP="001E0A4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Army Number: 57597</w:t>
      </w:r>
    </w:p>
    <w:p w:rsidR="001E0A45" w:rsidRDefault="001E0A45">
      <w:pPr>
        <w:rPr>
          <w:rFonts w:ascii="Arial" w:hAnsi="Arial" w:cs="Arial"/>
          <w:sz w:val="24"/>
        </w:rPr>
      </w:pPr>
    </w:p>
    <w:p w:rsidR="001E0A45" w:rsidRPr="001E0A45" w:rsidRDefault="001E0A45" w:rsidP="001E0A45">
      <w:pPr>
        <w:rPr>
          <w:rFonts w:ascii="Arial" w:hAnsi="Arial" w:cs="Arial"/>
          <w:sz w:val="24"/>
          <w:lang w:val="en"/>
        </w:rPr>
      </w:pPr>
      <w:r w:rsidRPr="001E0A45">
        <w:rPr>
          <w:rFonts w:ascii="Arial" w:hAnsi="Arial" w:cs="Arial"/>
          <w:b/>
          <w:bCs/>
          <w:sz w:val="24"/>
          <w:lang w:val="en"/>
        </w:rPr>
        <w:t>Rank: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1E0A45">
        <w:rPr>
          <w:rFonts w:ascii="Arial" w:hAnsi="Arial" w:cs="Arial"/>
          <w:sz w:val="24"/>
          <w:lang w:val="en"/>
        </w:rPr>
        <w:t>Corporal</w:t>
      </w:r>
    </w:p>
    <w:p w:rsidR="001E0A45" w:rsidRPr="001E0A45" w:rsidRDefault="001E0A45" w:rsidP="001E0A45">
      <w:pPr>
        <w:rPr>
          <w:rFonts w:ascii="Arial" w:hAnsi="Arial" w:cs="Arial"/>
          <w:b/>
          <w:bCs/>
          <w:sz w:val="24"/>
          <w:lang w:val="en"/>
        </w:rPr>
      </w:pPr>
      <w:r w:rsidRPr="001E0A45">
        <w:rPr>
          <w:rFonts w:ascii="Arial" w:hAnsi="Arial" w:cs="Arial"/>
          <w:b/>
          <w:bCs/>
          <w:sz w:val="24"/>
          <w:lang w:val="en"/>
        </w:rPr>
        <w:t>Service No: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1E0A45">
        <w:rPr>
          <w:rFonts w:ascii="Arial" w:hAnsi="Arial" w:cs="Arial"/>
          <w:sz w:val="24"/>
          <w:lang w:val="en"/>
        </w:rPr>
        <w:t>57597</w:t>
      </w:r>
    </w:p>
    <w:p w:rsidR="001E0A45" w:rsidRPr="001E0A45" w:rsidRDefault="001E0A45" w:rsidP="001E0A45">
      <w:pPr>
        <w:rPr>
          <w:rFonts w:ascii="Arial" w:hAnsi="Arial" w:cs="Arial"/>
          <w:b/>
          <w:bCs/>
          <w:sz w:val="24"/>
          <w:lang w:val="en"/>
        </w:rPr>
      </w:pPr>
      <w:r w:rsidRPr="001E0A45">
        <w:rPr>
          <w:rFonts w:ascii="Arial" w:hAnsi="Arial" w:cs="Arial"/>
          <w:b/>
          <w:bCs/>
          <w:sz w:val="24"/>
          <w:lang w:val="en"/>
        </w:rPr>
        <w:t>Date of Death: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1E0A45">
        <w:rPr>
          <w:rFonts w:ascii="Arial" w:hAnsi="Arial" w:cs="Arial"/>
          <w:sz w:val="24"/>
          <w:lang w:val="en"/>
        </w:rPr>
        <w:t>15/04/1917</w:t>
      </w:r>
    </w:p>
    <w:p w:rsidR="001E0A45" w:rsidRPr="001E0A45" w:rsidRDefault="001E0A45" w:rsidP="001E0A45">
      <w:pPr>
        <w:rPr>
          <w:rFonts w:ascii="Arial" w:hAnsi="Arial" w:cs="Arial"/>
          <w:sz w:val="24"/>
          <w:lang w:val="en"/>
        </w:rPr>
      </w:pPr>
      <w:r w:rsidRPr="001E0A45">
        <w:rPr>
          <w:rFonts w:ascii="Arial" w:hAnsi="Arial" w:cs="Arial"/>
          <w:b/>
          <w:bCs/>
          <w:sz w:val="24"/>
          <w:lang w:val="en"/>
        </w:rPr>
        <w:t>Age: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1E0A45">
        <w:rPr>
          <w:rFonts w:ascii="Arial" w:hAnsi="Arial" w:cs="Arial"/>
          <w:sz w:val="24"/>
          <w:lang w:val="en"/>
        </w:rPr>
        <w:t>23</w:t>
      </w:r>
    </w:p>
    <w:p w:rsidR="001E0A45" w:rsidRPr="001E0A45" w:rsidRDefault="001E0A45" w:rsidP="001E0A45">
      <w:pPr>
        <w:rPr>
          <w:rFonts w:ascii="Arial" w:hAnsi="Arial" w:cs="Arial"/>
          <w:b/>
          <w:bCs/>
          <w:sz w:val="24"/>
          <w:lang w:val="en"/>
        </w:rPr>
      </w:pPr>
      <w:r w:rsidRPr="001E0A45">
        <w:rPr>
          <w:rFonts w:ascii="Arial" w:hAnsi="Arial" w:cs="Arial"/>
          <w:b/>
          <w:bCs/>
          <w:sz w:val="24"/>
          <w:lang w:val="en"/>
        </w:rPr>
        <w:t>Regiment/Service: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1E0A45">
        <w:rPr>
          <w:rFonts w:ascii="Arial" w:hAnsi="Arial" w:cs="Arial"/>
          <w:sz w:val="24"/>
          <w:lang w:val="en"/>
        </w:rPr>
        <w:t>The King's (Liverpool Regiment)</w:t>
      </w:r>
      <w:r>
        <w:rPr>
          <w:rFonts w:ascii="Arial" w:hAnsi="Arial" w:cs="Arial"/>
          <w:b/>
          <w:bCs/>
          <w:sz w:val="24"/>
          <w:lang w:val="en"/>
        </w:rPr>
        <w:t xml:space="preserve">, </w:t>
      </w:r>
      <w:r w:rsidRPr="001E0A45">
        <w:rPr>
          <w:rFonts w:ascii="Arial" w:hAnsi="Arial" w:cs="Arial"/>
          <w:sz w:val="24"/>
          <w:lang w:val="en"/>
        </w:rPr>
        <w:t xml:space="preserve">20th Bn. </w:t>
      </w:r>
    </w:p>
    <w:p w:rsidR="001E0A45" w:rsidRPr="001E0A45" w:rsidRDefault="001E0A45" w:rsidP="001E0A45">
      <w:pPr>
        <w:rPr>
          <w:rFonts w:ascii="Arial" w:hAnsi="Arial" w:cs="Arial"/>
          <w:sz w:val="24"/>
          <w:lang w:val="en"/>
        </w:rPr>
      </w:pPr>
      <w:r w:rsidRPr="001E0A45">
        <w:rPr>
          <w:rFonts w:ascii="Arial" w:hAnsi="Arial" w:cs="Arial"/>
          <w:b/>
          <w:bCs/>
          <w:sz w:val="24"/>
          <w:lang w:val="en"/>
        </w:rPr>
        <w:t>Grave Reference: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1E0A45">
        <w:rPr>
          <w:rFonts w:ascii="Arial" w:hAnsi="Arial" w:cs="Arial"/>
          <w:sz w:val="24"/>
          <w:lang w:val="en"/>
        </w:rPr>
        <w:t>XXII. J. 27.</w:t>
      </w:r>
    </w:p>
    <w:p w:rsidR="001E0A45" w:rsidRPr="001E0A45" w:rsidRDefault="001E0A45" w:rsidP="001E0A45">
      <w:pPr>
        <w:rPr>
          <w:rFonts w:ascii="Arial" w:hAnsi="Arial" w:cs="Arial"/>
          <w:sz w:val="24"/>
          <w:lang w:val="en"/>
        </w:rPr>
      </w:pPr>
      <w:r w:rsidRPr="001E0A45">
        <w:rPr>
          <w:rFonts w:ascii="Arial" w:hAnsi="Arial" w:cs="Arial"/>
          <w:b/>
          <w:bCs/>
          <w:sz w:val="24"/>
          <w:lang w:val="en"/>
        </w:rPr>
        <w:t>Cemetery: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hyperlink r:id="rId5" w:history="1">
        <w:r w:rsidRPr="001E0A45">
          <w:rPr>
            <w:rStyle w:val="Hyperlink"/>
            <w:rFonts w:ascii="Arial" w:hAnsi="Arial" w:cs="Arial"/>
            <w:sz w:val="24"/>
            <w:lang w:val="en"/>
          </w:rPr>
          <w:t>ETAPLES MILITARY CEMETERY</w:t>
        </w:r>
      </w:hyperlink>
    </w:p>
    <w:p w:rsidR="001E0A45" w:rsidRDefault="001E0A45" w:rsidP="001E0A45">
      <w:pPr>
        <w:rPr>
          <w:rFonts w:ascii="Arial" w:hAnsi="Arial" w:cs="Arial"/>
          <w:b/>
          <w:bCs/>
          <w:sz w:val="24"/>
          <w:lang w:val="en"/>
        </w:rPr>
      </w:pPr>
    </w:p>
    <w:p w:rsidR="001E0A45" w:rsidRPr="001E0A45" w:rsidRDefault="001E0A45" w:rsidP="001E0A45">
      <w:pPr>
        <w:rPr>
          <w:rFonts w:ascii="Arial" w:hAnsi="Arial" w:cs="Arial"/>
          <w:b/>
          <w:bCs/>
          <w:sz w:val="24"/>
          <w:lang w:val="en"/>
        </w:rPr>
      </w:pPr>
      <w:r w:rsidRPr="001E0A45">
        <w:rPr>
          <w:rFonts w:ascii="Arial" w:hAnsi="Arial" w:cs="Arial"/>
          <w:b/>
          <w:bCs/>
          <w:sz w:val="24"/>
          <w:lang w:val="en"/>
        </w:rPr>
        <w:t>Additional Information:</w:t>
      </w:r>
    </w:p>
    <w:p w:rsidR="001E0A45" w:rsidRPr="001E0A45" w:rsidRDefault="001E0A45" w:rsidP="001E0A45">
      <w:pPr>
        <w:rPr>
          <w:rFonts w:ascii="Arial" w:hAnsi="Arial" w:cs="Arial"/>
          <w:sz w:val="24"/>
          <w:lang w:val="en"/>
        </w:rPr>
      </w:pPr>
      <w:r w:rsidRPr="001E0A45">
        <w:rPr>
          <w:rFonts w:ascii="Arial" w:hAnsi="Arial" w:cs="Arial"/>
          <w:sz w:val="24"/>
          <w:lang w:val="en"/>
        </w:rPr>
        <w:t xml:space="preserve">Son of Andrew </w:t>
      </w:r>
      <w:proofErr w:type="spellStart"/>
      <w:r w:rsidRPr="001E0A45">
        <w:rPr>
          <w:rFonts w:ascii="Arial" w:hAnsi="Arial" w:cs="Arial"/>
          <w:sz w:val="24"/>
          <w:lang w:val="en"/>
        </w:rPr>
        <w:t>Picken</w:t>
      </w:r>
      <w:proofErr w:type="spellEnd"/>
      <w:r w:rsidRPr="001E0A45">
        <w:rPr>
          <w:rFonts w:ascii="Arial" w:hAnsi="Arial" w:cs="Arial"/>
          <w:sz w:val="24"/>
          <w:lang w:val="en"/>
        </w:rPr>
        <w:t xml:space="preserve">, of 16, Carlton Terrace, North </w:t>
      </w:r>
      <w:proofErr w:type="spellStart"/>
      <w:r w:rsidRPr="001E0A45">
        <w:rPr>
          <w:rFonts w:ascii="Arial" w:hAnsi="Arial" w:cs="Arial"/>
          <w:sz w:val="24"/>
          <w:lang w:val="en"/>
        </w:rPr>
        <w:t>Kelvinside</w:t>
      </w:r>
      <w:proofErr w:type="spellEnd"/>
      <w:r w:rsidRPr="001E0A45">
        <w:rPr>
          <w:rFonts w:ascii="Arial" w:hAnsi="Arial" w:cs="Arial"/>
          <w:sz w:val="24"/>
          <w:lang w:val="en"/>
        </w:rPr>
        <w:t>, Glasgow. Native of Glasgow.</w:t>
      </w:r>
    </w:p>
    <w:p w:rsidR="001E0A45" w:rsidRDefault="001E0A45">
      <w:pPr>
        <w:rPr>
          <w:rFonts w:ascii="Arial" w:hAnsi="Arial" w:cs="Arial"/>
          <w:sz w:val="24"/>
        </w:rPr>
      </w:pPr>
    </w:p>
    <w:p w:rsidR="001E0A45" w:rsidRDefault="001E0A4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5731510" cy="4265796"/>
            <wp:effectExtent l="0" t="0" r="2540" b="1905"/>
            <wp:docPr id="1" name="Picture 1" descr="http://www.cwgc.org/dbImage.ashx?id=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6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45" w:rsidRDefault="001E0A45" w:rsidP="001E0A45">
      <w:pPr>
        <w:jc w:val="center"/>
        <w:rPr>
          <w:rFonts w:ascii="Arial" w:hAnsi="Arial" w:cs="Arial"/>
          <w:sz w:val="24"/>
        </w:rPr>
      </w:pPr>
      <w:proofErr w:type="spellStart"/>
      <w:r w:rsidRPr="001E0A45">
        <w:rPr>
          <w:rFonts w:ascii="Arial" w:hAnsi="Arial" w:cs="Arial"/>
          <w:sz w:val="24"/>
          <w:lang w:val="en"/>
        </w:rPr>
        <w:t>Etaples</w:t>
      </w:r>
      <w:proofErr w:type="spellEnd"/>
      <w:r w:rsidRPr="001E0A45">
        <w:rPr>
          <w:rFonts w:ascii="Arial" w:hAnsi="Arial" w:cs="Arial"/>
          <w:sz w:val="24"/>
          <w:lang w:val="en"/>
        </w:rPr>
        <w:t xml:space="preserve"> Military Cemetery</w:t>
      </w:r>
      <w:r>
        <w:rPr>
          <w:rFonts w:ascii="Arial" w:hAnsi="Arial" w:cs="Arial"/>
          <w:sz w:val="24"/>
          <w:lang w:val="en"/>
        </w:rPr>
        <w:t>, France</w:t>
      </w:r>
    </w:p>
    <w:p w:rsidR="001E0A45" w:rsidRDefault="001E0A45">
      <w:pPr>
        <w:rPr>
          <w:rFonts w:ascii="Arial" w:hAnsi="Arial" w:cs="Arial"/>
          <w:sz w:val="24"/>
        </w:rPr>
      </w:pPr>
    </w:p>
    <w:p w:rsidR="001E0A45" w:rsidRPr="001E0A45" w:rsidRDefault="001E0A45" w:rsidP="001E0A45">
      <w:pPr>
        <w:rPr>
          <w:rFonts w:ascii="Arial" w:hAnsi="Arial" w:cs="Arial"/>
          <w:sz w:val="24"/>
          <w:lang w:val="en"/>
        </w:rPr>
      </w:pPr>
      <w:r w:rsidRPr="001E0A45">
        <w:rPr>
          <w:rFonts w:ascii="Arial" w:hAnsi="Arial" w:cs="Arial"/>
          <w:b/>
          <w:bCs/>
          <w:sz w:val="24"/>
          <w:lang w:val="en"/>
        </w:rPr>
        <w:t>Country: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1E0A45">
        <w:rPr>
          <w:rFonts w:ascii="Arial" w:hAnsi="Arial" w:cs="Arial"/>
          <w:sz w:val="24"/>
          <w:lang w:val="en"/>
        </w:rPr>
        <w:t>France</w:t>
      </w:r>
    </w:p>
    <w:p w:rsidR="001E0A45" w:rsidRPr="001E0A45" w:rsidRDefault="001E0A45" w:rsidP="001E0A45">
      <w:pPr>
        <w:rPr>
          <w:rFonts w:ascii="Arial" w:hAnsi="Arial" w:cs="Arial"/>
          <w:sz w:val="24"/>
          <w:lang w:val="en"/>
        </w:rPr>
      </w:pPr>
      <w:r w:rsidRPr="001E0A45">
        <w:rPr>
          <w:rFonts w:ascii="Arial" w:hAnsi="Arial" w:cs="Arial"/>
          <w:b/>
          <w:bCs/>
          <w:sz w:val="24"/>
          <w:lang w:val="en"/>
        </w:rPr>
        <w:t>Locality: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1E0A45">
        <w:rPr>
          <w:rFonts w:ascii="Arial" w:hAnsi="Arial" w:cs="Arial"/>
          <w:sz w:val="24"/>
          <w:lang w:val="en"/>
        </w:rPr>
        <w:t>Pas de Calais</w:t>
      </w:r>
    </w:p>
    <w:p w:rsidR="001E0A45" w:rsidRPr="001E0A45" w:rsidRDefault="001E0A45" w:rsidP="001E0A45">
      <w:pPr>
        <w:rPr>
          <w:rFonts w:ascii="Arial" w:hAnsi="Arial" w:cs="Arial"/>
          <w:b/>
          <w:bCs/>
          <w:sz w:val="24"/>
          <w:lang w:val="en"/>
        </w:rPr>
      </w:pPr>
      <w:r w:rsidRPr="001E0A45">
        <w:rPr>
          <w:rFonts w:ascii="Arial" w:hAnsi="Arial" w:cs="Arial"/>
          <w:b/>
          <w:bCs/>
          <w:sz w:val="24"/>
          <w:lang w:val="en"/>
        </w:rPr>
        <w:t>Identified Casualties: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1E0A45">
        <w:rPr>
          <w:rFonts w:ascii="Arial" w:hAnsi="Arial" w:cs="Arial"/>
          <w:sz w:val="24"/>
          <w:lang w:val="en"/>
        </w:rPr>
        <w:t>10816</w:t>
      </w:r>
    </w:p>
    <w:p w:rsidR="001E0A45" w:rsidRDefault="001E0A45" w:rsidP="001E0A45">
      <w:pPr>
        <w:rPr>
          <w:rFonts w:ascii="Arial" w:hAnsi="Arial" w:cs="Arial"/>
          <w:b/>
          <w:bCs/>
          <w:sz w:val="24"/>
          <w:lang w:val="en"/>
        </w:rPr>
      </w:pPr>
    </w:p>
    <w:p w:rsidR="001E0A45" w:rsidRDefault="001E0A45" w:rsidP="001E0A45">
      <w:pPr>
        <w:rPr>
          <w:rFonts w:ascii="Arial" w:hAnsi="Arial" w:cs="Arial"/>
          <w:b/>
          <w:bCs/>
          <w:sz w:val="24"/>
          <w:lang w:val="en"/>
        </w:rPr>
      </w:pPr>
    </w:p>
    <w:p w:rsidR="001E0A45" w:rsidRDefault="001E0A45" w:rsidP="001E0A45">
      <w:pPr>
        <w:rPr>
          <w:rFonts w:ascii="Arial" w:hAnsi="Arial" w:cs="Arial"/>
          <w:b/>
          <w:bCs/>
          <w:sz w:val="24"/>
          <w:lang w:val="en"/>
        </w:rPr>
      </w:pPr>
    </w:p>
    <w:p w:rsidR="001E0A45" w:rsidRPr="001E0A45" w:rsidRDefault="001E0A45" w:rsidP="001E0A45">
      <w:pPr>
        <w:rPr>
          <w:rFonts w:ascii="Arial" w:hAnsi="Arial" w:cs="Arial"/>
          <w:b/>
          <w:bCs/>
          <w:sz w:val="24"/>
          <w:lang w:val="en"/>
        </w:rPr>
      </w:pPr>
      <w:r w:rsidRPr="001E0A45">
        <w:rPr>
          <w:rFonts w:ascii="Arial" w:hAnsi="Arial" w:cs="Arial"/>
          <w:b/>
          <w:bCs/>
          <w:sz w:val="24"/>
          <w:lang w:val="en"/>
        </w:rPr>
        <w:t>Location Information</w:t>
      </w:r>
    </w:p>
    <w:p w:rsidR="001E0A45" w:rsidRPr="001E0A45" w:rsidRDefault="001E0A45" w:rsidP="001E0A45">
      <w:pPr>
        <w:rPr>
          <w:rFonts w:ascii="Arial" w:hAnsi="Arial" w:cs="Arial"/>
          <w:sz w:val="24"/>
          <w:lang w:val="en"/>
        </w:rPr>
      </w:pPr>
      <w:proofErr w:type="spellStart"/>
      <w:r w:rsidRPr="001E0A45">
        <w:rPr>
          <w:rFonts w:ascii="Arial" w:hAnsi="Arial" w:cs="Arial"/>
          <w:sz w:val="24"/>
          <w:lang w:val="en"/>
        </w:rPr>
        <w:t>Etaples</w:t>
      </w:r>
      <w:proofErr w:type="spellEnd"/>
      <w:r w:rsidRPr="001E0A45">
        <w:rPr>
          <w:rFonts w:ascii="Arial" w:hAnsi="Arial" w:cs="Arial"/>
          <w:sz w:val="24"/>
          <w:lang w:val="en"/>
        </w:rPr>
        <w:t xml:space="preserve"> is a town about 27 </w:t>
      </w:r>
      <w:proofErr w:type="spellStart"/>
      <w:r w:rsidRPr="001E0A45">
        <w:rPr>
          <w:rFonts w:ascii="Arial" w:hAnsi="Arial" w:cs="Arial"/>
          <w:sz w:val="24"/>
          <w:lang w:val="en"/>
        </w:rPr>
        <w:t>kilometres</w:t>
      </w:r>
      <w:proofErr w:type="spellEnd"/>
      <w:r w:rsidRPr="001E0A45">
        <w:rPr>
          <w:rFonts w:ascii="Arial" w:hAnsi="Arial" w:cs="Arial"/>
          <w:sz w:val="24"/>
          <w:lang w:val="en"/>
        </w:rPr>
        <w:t xml:space="preserve"> south of Boulogne. The Military Cemetery is to the north of the town, on the west side of the road to Boulogne.</w:t>
      </w:r>
    </w:p>
    <w:p w:rsidR="001E0A45" w:rsidRDefault="001E0A45" w:rsidP="001E0A45">
      <w:pPr>
        <w:rPr>
          <w:rFonts w:ascii="Arial" w:hAnsi="Arial" w:cs="Arial"/>
          <w:b/>
          <w:bCs/>
          <w:sz w:val="24"/>
          <w:lang w:val="en"/>
        </w:rPr>
      </w:pPr>
    </w:p>
    <w:p w:rsidR="001E0A45" w:rsidRPr="001E0A45" w:rsidRDefault="001E0A45" w:rsidP="001E0A45">
      <w:pPr>
        <w:rPr>
          <w:rFonts w:ascii="Arial" w:hAnsi="Arial" w:cs="Arial"/>
          <w:b/>
          <w:bCs/>
          <w:sz w:val="24"/>
          <w:lang w:val="en"/>
        </w:rPr>
      </w:pPr>
      <w:r w:rsidRPr="001E0A45">
        <w:rPr>
          <w:rFonts w:ascii="Arial" w:hAnsi="Arial" w:cs="Arial"/>
          <w:b/>
          <w:bCs/>
          <w:sz w:val="24"/>
          <w:lang w:val="en"/>
        </w:rPr>
        <w:t>Visiting Information</w:t>
      </w:r>
    </w:p>
    <w:p w:rsidR="001E0A45" w:rsidRPr="001E0A45" w:rsidRDefault="001E0A45" w:rsidP="001E0A45">
      <w:pPr>
        <w:rPr>
          <w:rFonts w:ascii="Arial" w:hAnsi="Arial" w:cs="Arial"/>
          <w:sz w:val="24"/>
          <w:lang w:val="en"/>
        </w:rPr>
      </w:pPr>
      <w:r w:rsidRPr="001E0A45">
        <w:rPr>
          <w:rFonts w:ascii="Arial" w:hAnsi="Arial" w:cs="Arial"/>
          <w:sz w:val="24"/>
          <w:lang w:val="en"/>
        </w:rPr>
        <w:t>Wheelchair access is situated alongside the car park.</w:t>
      </w:r>
      <w:r w:rsidRPr="001E0A45">
        <w:rPr>
          <w:rFonts w:ascii="Arial" w:hAnsi="Arial" w:cs="Arial"/>
          <w:sz w:val="24"/>
          <w:lang w:val="en"/>
        </w:rPr>
        <w:br/>
        <w:t>It does not allow access to the upper terrace but to the cemetery.</w:t>
      </w:r>
    </w:p>
    <w:p w:rsidR="001E0A45" w:rsidRDefault="001E0A45" w:rsidP="001E0A45">
      <w:pPr>
        <w:rPr>
          <w:rFonts w:ascii="Arial" w:hAnsi="Arial" w:cs="Arial"/>
          <w:b/>
          <w:bCs/>
          <w:sz w:val="24"/>
          <w:lang w:val="en"/>
        </w:rPr>
      </w:pPr>
    </w:p>
    <w:p w:rsidR="001E0A45" w:rsidRPr="001E0A45" w:rsidRDefault="001E0A45" w:rsidP="001E0A45">
      <w:pPr>
        <w:rPr>
          <w:rFonts w:ascii="Arial" w:hAnsi="Arial" w:cs="Arial"/>
          <w:b/>
          <w:bCs/>
          <w:sz w:val="24"/>
          <w:lang w:val="en"/>
        </w:rPr>
      </w:pPr>
      <w:r w:rsidRPr="001E0A45">
        <w:rPr>
          <w:rFonts w:ascii="Arial" w:hAnsi="Arial" w:cs="Arial"/>
          <w:b/>
          <w:bCs/>
          <w:sz w:val="24"/>
          <w:lang w:val="en"/>
        </w:rPr>
        <w:t>Historical Information</w:t>
      </w:r>
    </w:p>
    <w:p w:rsidR="001E0A45" w:rsidRPr="001E0A45" w:rsidRDefault="001E0A45" w:rsidP="001E0A45">
      <w:pPr>
        <w:rPr>
          <w:rFonts w:ascii="Arial" w:hAnsi="Arial" w:cs="Arial"/>
          <w:sz w:val="24"/>
          <w:lang w:val="en"/>
        </w:rPr>
      </w:pPr>
      <w:r w:rsidRPr="001E0A45">
        <w:rPr>
          <w:rFonts w:ascii="Arial" w:hAnsi="Arial" w:cs="Arial"/>
          <w:sz w:val="24"/>
          <w:lang w:val="en"/>
        </w:rPr>
        <w:t xml:space="preserve">During the First World War, the area around </w:t>
      </w:r>
      <w:proofErr w:type="spellStart"/>
      <w:r w:rsidRPr="001E0A45">
        <w:rPr>
          <w:rFonts w:ascii="Arial" w:hAnsi="Arial" w:cs="Arial"/>
          <w:sz w:val="24"/>
          <w:lang w:val="en"/>
        </w:rPr>
        <w:t>Etaples</w:t>
      </w:r>
      <w:proofErr w:type="spellEnd"/>
      <w:r w:rsidRPr="001E0A45">
        <w:rPr>
          <w:rFonts w:ascii="Arial" w:hAnsi="Arial" w:cs="Arial"/>
          <w:sz w:val="24"/>
          <w:lang w:val="en"/>
        </w:rPr>
        <w:t xml:space="preserve"> was the scene of immense concentrations of Commonwealth reinforcement camps and hospitals. It was remote from attack, except from aircraft, and accessible by railway from </w:t>
      </w:r>
      <w:proofErr w:type="gramStart"/>
      <w:r w:rsidRPr="001E0A45">
        <w:rPr>
          <w:rFonts w:ascii="Arial" w:hAnsi="Arial" w:cs="Arial"/>
          <w:sz w:val="24"/>
          <w:lang w:val="en"/>
        </w:rPr>
        <w:t>both the northern or</w:t>
      </w:r>
      <w:proofErr w:type="gramEnd"/>
      <w:r w:rsidRPr="001E0A45">
        <w:rPr>
          <w:rFonts w:ascii="Arial" w:hAnsi="Arial" w:cs="Arial"/>
          <w:sz w:val="24"/>
          <w:lang w:val="en"/>
        </w:rPr>
        <w:t xml:space="preserve"> the southern battlefields. In 1917, 100,000 troops were camped among the sand dunes and the hospitals, which included eleven general, one stationary, four Red Cross hospitals and a convalescent depot, could deal with 22,000 wounded or sick. In September 1919, ten months after the Armistice, three hospitals and the Q.M.A.A.C. convalescent depot remained.</w:t>
      </w:r>
      <w:r w:rsidRPr="001E0A45">
        <w:rPr>
          <w:rFonts w:ascii="Arial" w:hAnsi="Arial" w:cs="Arial"/>
          <w:sz w:val="24"/>
          <w:lang w:val="en"/>
        </w:rPr>
        <w:br/>
      </w:r>
      <w:r w:rsidRPr="001E0A45">
        <w:rPr>
          <w:rFonts w:ascii="Arial" w:hAnsi="Arial" w:cs="Arial"/>
          <w:sz w:val="24"/>
          <w:lang w:val="en"/>
        </w:rPr>
        <w:br/>
        <w:t>The cemetery contains 10,771 Commonwealth burials of the First World War, the earliest dating from May 1915. 35 of these burials are unidentified.</w:t>
      </w:r>
      <w:r w:rsidRPr="001E0A45">
        <w:rPr>
          <w:rFonts w:ascii="Arial" w:hAnsi="Arial" w:cs="Arial"/>
          <w:sz w:val="24"/>
          <w:lang w:val="en"/>
        </w:rPr>
        <w:br/>
      </w:r>
      <w:r w:rsidRPr="001E0A45">
        <w:rPr>
          <w:rFonts w:ascii="Arial" w:hAnsi="Arial" w:cs="Arial"/>
          <w:sz w:val="24"/>
          <w:lang w:val="en"/>
        </w:rPr>
        <w:br/>
        <w:t xml:space="preserve">Hospitals were again stationed at </w:t>
      </w:r>
      <w:proofErr w:type="spellStart"/>
      <w:r w:rsidRPr="001E0A45">
        <w:rPr>
          <w:rFonts w:ascii="Arial" w:hAnsi="Arial" w:cs="Arial"/>
          <w:sz w:val="24"/>
          <w:lang w:val="en"/>
        </w:rPr>
        <w:t>Etaples</w:t>
      </w:r>
      <w:proofErr w:type="spellEnd"/>
      <w:r w:rsidRPr="001E0A45">
        <w:rPr>
          <w:rFonts w:ascii="Arial" w:hAnsi="Arial" w:cs="Arial"/>
          <w:sz w:val="24"/>
          <w:lang w:val="en"/>
        </w:rPr>
        <w:t xml:space="preserve"> during the Second World War and the cemetery was used for burials from January 1940 until the evacuation at the end of May 1940. After the war, a number of graves were brought into the cemetery from other French burial grounds. Of the 119 Second World War burials, 38 are unidentified.</w:t>
      </w:r>
      <w:r w:rsidRPr="001E0A45">
        <w:rPr>
          <w:rFonts w:ascii="Arial" w:hAnsi="Arial" w:cs="Arial"/>
          <w:sz w:val="24"/>
          <w:lang w:val="en"/>
        </w:rPr>
        <w:br/>
      </w:r>
      <w:r w:rsidRPr="001E0A45">
        <w:rPr>
          <w:rFonts w:ascii="Arial" w:hAnsi="Arial" w:cs="Arial"/>
          <w:sz w:val="24"/>
          <w:lang w:val="en"/>
        </w:rPr>
        <w:br/>
      </w:r>
      <w:proofErr w:type="spellStart"/>
      <w:r w:rsidRPr="001E0A45">
        <w:rPr>
          <w:rFonts w:ascii="Arial" w:hAnsi="Arial" w:cs="Arial"/>
          <w:sz w:val="24"/>
          <w:lang w:val="en"/>
        </w:rPr>
        <w:t>Etaples</w:t>
      </w:r>
      <w:proofErr w:type="spellEnd"/>
      <w:r w:rsidRPr="001E0A45">
        <w:rPr>
          <w:rFonts w:ascii="Arial" w:hAnsi="Arial" w:cs="Arial"/>
          <w:sz w:val="24"/>
          <w:lang w:val="en"/>
        </w:rPr>
        <w:t xml:space="preserve"> Military Cemetery also contains 662 Non Commonwealth burials, mainly German, including 6 </w:t>
      </w:r>
      <w:proofErr w:type="spellStart"/>
      <w:r w:rsidRPr="001E0A45">
        <w:rPr>
          <w:rFonts w:ascii="Arial" w:hAnsi="Arial" w:cs="Arial"/>
          <w:sz w:val="24"/>
          <w:lang w:val="en"/>
        </w:rPr>
        <w:t>unidentifed</w:t>
      </w:r>
      <w:proofErr w:type="spellEnd"/>
      <w:r w:rsidRPr="001E0A45">
        <w:rPr>
          <w:rFonts w:ascii="Arial" w:hAnsi="Arial" w:cs="Arial"/>
          <w:sz w:val="24"/>
          <w:lang w:val="en"/>
        </w:rPr>
        <w:t>. There are also now 5 Non World War service burials here.</w:t>
      </w:r>
      <w:r w:rsidRPr="001E0A45">
        <w:rPr>
          <w:rFonts w:ascii="Arial" w:hAnsi="Arial" w:cs="Arial"/>
          <w:sz w:val="24"/>
          <w:lang w:val="en"/>
        </w:rPr>
        <w:br/>
      </w:r>
      <w:r w:rsidRPr="001E0A45">
        <w:rPr>
          <w:rFonts w:ascii="Arial" w:hAnsi="Arial" w:cs="Arial"/>
          <w:sz w:val="24"/>
          <w:lang w:val="en"/>
        </w:rPr>
        <w:br/>
        <w:t xml:space="preserve">The cemetery, the largest Commission cemetery in France, was designed by Sir Edwin </w:t>
      </w:r>
      <w:proofErr w:type="spellStart"/>
      <w:r w:rsidRPr="001E0A45">
        <w:rPr>
          <w:rFonts w:ascii="Arial" w:hAnsi="Arial" w:cs="Arial"/>
          <w:sz w:val="24"/>
          <w:lang w:val="en"/>
        </w:rPr>
        <w:t>Lutyens</w:t>
      </w:r>
      <w:proofErr w:type="spellEnd"/>
      <w:r w:rsidRPr="001E0A45">
        <w:rPr>
          <w:rFonts w:ascii="Arial" w:hAnsi="Arial" w:cs="Arial"/>
          <w:sz w:val="24"/>
          <w:lang w:val="en"/>
        </w:rPr>
        <w:t>.</w:t>
      </w:r>
    </w:p>
    <w:p w:rsidR="001E0A45" w:rsidRDefault="001E0A45">
      <w:pPr>
        <w:rPr>
          <w:rFonts w:ascii="Arial" w:hAnsi="Arial" w:cs="Arial"/>
          <w:sz w:val="24"/>
        </w:rPr>
      </w:pPr>
    </w:p>
    <w:p w:rsidR="001E0A45" w:rsidRPr="001E0A45" w:rsidRDefault="001E0A45">
      <w:pPr>
        <w:rPr>
          <w:rFonts w:ascii="Arial" w:hAnsi="Arial" w:cs="Arial"/>
          <w:sz w:val="24"/>
        </w:rPr>
      </w:pPr>
    </w:p>
    <w:sectPr w:rsidR="001E0A45" w:rsidRPr="001E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45"/>
    <w:rsid w:val="00104F53"/>
    <w:rsid w:val="001E0A45"/>
    <w:rsid w:val="007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7756B-7623-4C08-9830-ACE5BCE0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983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2293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929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5" w:color="E8E8E8"/>
                        <w:left w:val="single" w:sz="6" w:space="15" w:color="E8E8E8"/>
                        <w:bottom w:val="single" w:sz="6" w:space="15" w:color="E8E8E8"/>
                        <w:right w:val="single" w:sz="6" w:space="15" w:color="E8E8E8"/>
                      </w:divBdr>
                      <w:divsChild>
                        <w:div w:id="10905414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8840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5283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538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5" w:color="E8E8E8"/>
                        <w:left w:val="single" w:sz="6" w:space="15" w:color="E8E8E8"/>
                        <w:bottom w:val="single" w:sz="6" w:space="15" w:color="E8E8E8"/>
                        <w:right w:val="single" w:sz="6" w:space="15" w:color="E8E8E8"/>
                      </w:divBdr>
                      <w:divsChild>
                        <w:div w:id="1378356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wgc.org/find-a-cemetery/cemetery/56500/ETAPLES%20MILITARY%20CEMETER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Bryce</dc:creator>
  <cp:keywords/>
  <dc:description/>
  <cp:lastModifiedBy>Craig Bryce</cp:lastModifiedBy>
  <cp:revision>1</cp:revision>
  <dcterms:created xsi:type="dcterms:W3CDTF">2015-06-20T13:10:00Z</dcterms:created>
  <dcterms:modified xsi:type="dcterms:W3CDTF">2015-06-20T13:18:00Z</dcterms:modified>
</cp:coreProperties>
</file>